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33" w:type="dxa"/>
        <w:tblInd w:w="-956" w:type="dxa"/>
        <w:tblLook w:val="01E0"/>
      </w:tblPr>
      <w:tblGrid>
        <w:gridCol w:w="3966"/>
        <w:gridCol w:w="2571"/>
        <w:gridCol w:w="3896"/>
      </w:tblGrid>
      <w:tr w:rsidR="005805A6" w:rsidRPr="006F7CC8" w:rsidTr="005805A6">
        <w:trPr>
          <w:trHeight w:val="3794"/>
        </w:trPr>
        <w:tc>
          <w:tcPr>
            <w:tcW w:w="3966" w:type="dxa"/>
          </w:tcPr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Муниципальное бюджетное дошкольное образовательное учреждение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Пестречинский детский сад №3«Солнышко»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Пестречинского муниципального района Республики Татарстан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422770, с</w:t>
            </w:r>
            <w:r w:rsidRPr="006F7CC8">
              <w:rPr>
                <w:b/>
                <w:sz w:val="20"/>
                <w:szCs w:val="20"/>
                <w:lang w:val="tt-RU"/>
              </w:rPr>
              <w:t xml:space="preserve">ело </w:t>
            </w:r>
            <w:proofErr w:type="spellStart"/>
            <w:r w:rsidRPr="009036B5">
              <w:rPr>
                <w:b/>
                <w:sz w:val="20"/>
                <w:szCs w:val="20"/>
              </w:rPr>
              <w:t>Пестрецы</w:t>
            </w:r>
            <w:proofErr w:type="spellEnd"/>
            <w:r w:rsidRPr="009036B5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9036B5">
              <w:rPr>
                <w:b/>
                <w:sz w:val="20"/>
                <w:szCs w:val="20"/>
              </w:rPr>
              <w:t>ул</w:t>
            </w:r>
            <w:proofErr w:type="spellEnd"/>
            <w:r w:rsidRPr="006F7CC8">
              <w:rPr>
                <w:b/>
                <w:sz w:val="20"/>
                <w:szCs w:val="20"/>
                <w:lang w:val="tt-RU"/>
              </w:rPr>
              <w:t>и</w:t>
            </w:r>
            <w:proofErr w:type="spellStart"/>
            <w:r w:rsidRPr="009036B5">
              <w:rPr>
                <w:b/>
                <w:sz w:val="20"/>
                <w:szCs w:val="20"/>
              </w:rPr>
              <w:t>ца</w:t>
            </w:r>
            <w:proofErr w:type="spellEnd"/>
            <w:r w:rsidRPr="009036B5">
              <w:rPr>
                <w:b/>
                <w:sz w:val="20"/>
                <w:szCs w:val="20"/>
              </w:rPr>
              <w:t xml:space="preserve"> Казанская,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 xml:space="preserve"> дом3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Тел./факс: (8-43 -67) 3-08-47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 xml:space="preserve"> ИНН 1633004131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КПП   163301001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ОГРН 1021607359058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gramStart"/>
            <w:r w:rsidRPr="009036B5">
              <w:rPr>
                <w:b/>
                <w:sz w:val="20"/>
                <w:szCs w:val="20"/>
              </w:rPr>
              <w:t>Р</w:t>
            </w:r>
            <w:proofErr w:type="gramEnd"/>
            <w:r w:rsidRPr="009036B5">
              <w:rPr>
                <w:b/>
                <w:sz w:val="20"/>
                <w:szCs w:val="20"/>
              </w:rPr>
              <w:t>/С 40701810992053000033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ЛБГ 34954210-Солнышко№3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ГРКЦ НБ РТ г. Казань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БИК 049205001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</w:rPr>
            </w:pPr>
          </w:p>
        </w:tc>
        <w:tc>
          <w:tcPr>
            <w:tcW w:w="2571" w:type="dxa"/>
          </w:tcPr>
          <w:p w:rsidR="005805A6" w:rsidRPr="006F7CC8" w:rsidRDefault="005805A6" w:rsidP="003E65DB">
            <w:pPr>
              <w:contextualSpacing/>
              <w:jc w:val="center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470660" cy="2278380"/>
                  <wp:effectExtent l="19050" t="0" r="0" b="0"/>
                  <wp:docPr id="24" name="Рисунок 43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227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6" w:type="dxa"/>
          </w:tcPr>
          <w:p w:rsidR="005805A6" w:rsidRPr="006F7CC8" w:rsidRDefault="005805A6" w:rsidP="003E65DB">
            <w:pPr>
              <w:contextualSpacing/>
              <w:jc w:val="center"/>
              <w:rPr>
                <w:b/>
                <w:sz w:val="20"/>
                <w:szCs w:val="20"/>
                <w:lang w:val="tt-RU"/>
              </w:rPr>
            </w:pPr>
            <w:r w:rsidRPr="006F7CC8">
              <w:rPr>
                <w:b/>
                <w:sz w:val="20"/>
                <w:szCs w:val="20"/>
              </w:rPr>
              <w:t xml:space="preserve">Татарстан </w:t>
            </w:r>
            <w:proofErr w:type="spellStart"/>
            <w:r w:rsidRPr="006F7CC8">
              <w:rPr>
                <w:b/>
                <w:sz w:val="20"/>
                <w:szCs w:val="20"/>
              </w:rPr>
              <w:t>Республикасыны</w:t>
            </w:r>
            <w:proofErr w:type="spellEnd"/>
            <w:r w:rsidRPr="006F7CC8">
              <w:rPr>
                <w:rFonts w:ascii="Arial" w:hAnsi="Arial" w:cs="Arial"/>
                <w:b/>
                <w:sz w:val="20"/>
                <w:szCs w:val="20"/>
                <w:lang w:val="tt-RU"/>
              </w:rPr>
              <w:t>ң</w:t>
            </w:r>
          </w:p>
          <w:p w:rsidR="005805A6" w:rsidRPr="006F7CC8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F7CC8">
              <w:rPr>
                <w:b/>
                <w:sz w:val="20"/>
                <w:szCs w:val="20"/>
              </w:rPr>
              <w:t>Питр</w:t>
            </w:r>
            <w:r w:rsidRPr="006F7CC8">
              <w:rPr>
                <w:rFonts w:ascii="Arial" w:hAnsi="Arial" w:cs="Arial"/>
                <w:b/>
                <w:sz w:val="20"/>
                <w:szCs w:val="20"/>
              </w:rPr>
              <w:t>ә</w:t>
            </w:r>
            <w:r w:rsidRPr="006F7CC8">
              <w:rPr>
                <w:rFonts w:cs="Calibri"/>
                <w:b/>
                <w:sz w:val="20"/>
                <w:szCs w:val="20"/>
              </w:rPr>
              <w:t xml:space="preserve">ч </w:t>
            </w:r>
            <w:proofErr w:type="spellStart"/>
            <w:r w:rsidRPr="006F7CC8">
              <w:rPr>
                <w:rFonts w:cs="Calibri"/>
                <w:b/>
                <w:sz w:val="20"/>
                <w:szCs w:val="20"/>
              </w:rPr>
              <w:t>муниципаль</w:t>
            </w:r>
            <w:proofErr w:type="spellEnd"/>
            <w:r w:rsidRPr="006F7CC8">
              <w:rPr>
                <w:rFonts w:cs="Calibri"/>
                <w:b/>
                <w:sz w:val="20"/>
                <w:szCs w:val="20"/>
              </w:rPr>
              <w:t xml:space="preserve"> районы</w:t>
            </w:r>
          </w:p>
          <w:p w:rsidR="005805A6" w:rsidRPr="006F7CC8" w:rsidRDefault="005805A6" w:rsidP="003E65DB">
            <w:pPr>
              <w:contextualSpacing/>
              <w:jc w:val="center"/>
              <w:rPr>
                <w:b/>
                <w:sz w:val="20"/>
                <w:szCs w:val="20"/>
                <w:lang w:val="tt-RU"/>
              </w:rPr>
            </w:pPr>
            <w:proofErr w:type="spellStart"/>
            <w:r w:rsidRPr="006F7CC8">
              <w:rPr>
                <w:b/>
                <w:sz w:val="20"/>
                <w:szCs w:val="20"/>
              </w:rPr>
              <w:t>Муниципаль</w:t>
            </w:r>
            <w:proofErr w:type="spellEnd"/>
            <w:r w:rsidRPr="006F7CC8">
              <w:rPr>
                <w:b/>
                <w:sz w:val="20"/>
                <w:szCs w:val="20"/>
              </w:rPr>
              <w:t xml:space="preserve"> бюджет </w:t>
            </w:r>
            <w:proofErr w:type="gramStart"/>
            <w:r w:rsidRPr="006F7CC8">
              <w:rPr>
                <w:b/>
                <w:sz w:val="20"/>
                <w:szCs w:val="20"/>
              </w:rPr>
              <w:t>м</w:t>
            </w:r>
            <w:proofErr w:type="gramEnd"/>
            <w:r w:rsidRPr="006F7CC8">
              <w:rPr>
                <w:rFonts w:ascii="Arial" w:hAnsi="Arial" w:cs="Arial"/>
                <w:b/>
                <w:sz w:val="20"/>
                <w:szCs w:val="20"/>
                <w:lang w:val="tt-RU"/>
              </w:rPr>
              <w:t>ә</w:t>
            </w:r>
            <w:r w:rsidRPr="006F7CC8">
              <w:rPr>
                <w:b/>
                <w:sz w:val="20"/>
                <w:szCs w:val="20"/>
              </w:rPr>
              <w:t>кт</w:t>
            </w:r>
            <w:r w:rsidRPr="006F7CC8">
              <w:rPr>
                <w:rFonts w:ascii="Arial" w:hAnsi="Arial" w:cs="Arial"/>
                <w:b/>
                <w:sz w:val="20"/>
                <w:szCs w:val="20"/>
                <w:lang w:val="tt-RU"/>
              </w:rPr>
              <w:t>ә</w:t>
            </w:r>
            <w:proofErr w:type="spellStart"/>
            <w:r w:rsidRPr="006F7CC8">
              <w:rPr>
                <w:b/>
                <w:sz w:val="20"/>
                <w:szCs w:val="20"/>
              </w:rPr>
              <w:t>пк</w:t>
            </w:r>
            <w:proofErr w:type="spellEnd"/>
            <w:r w:rsidRPr="006F7CC8">
              <w:rPr>
                <w:rFonts w:ascii="Arial" w:hAnsi="Arial" w:cs="Arial"/>
                <w:b/>
                <w:sz w:val="20"/>
                <w:szCs w:val="20"/>
                <w:lang w:val="tt-RU"/>
              </w:rPr>
              <w:t>ә</w:t>
            </w:r>
            <w:r w:rsidRPr="006F7CC8">
              <w:rPr>
                <w:b/>
                <w:sz w:val="20"/>
                <w:szCs w:val="20"/>
              </w:rPr>
              <w:t>ч</w:t>
            </w:r>
            <w:r w:rsidRPr="006F7CC8">
              <w:rPr>
                <w:rFonts w:ascii="Arial" w:hAnsi="Arial" w:cs="Arial"/>
                <w:b/>
                <w:sz w:val="20"/>
                <w:szCs w:val="20"/>
                <w:lang w:val="tt-RU"/>
              </w:rPr>
              <w:t>ә</w:t>
            </w:r>
            <w:r w:rsidRPr="006F7C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7CC8">
              <w:rPr>
                <w:b/>
                <w:sz w:val="20"/>
                <w:szCs w:val="20"/>
              </w:rPr>
              <w:t>белем</w:t>
            </w:r>
            <w:proofErr w:type="spellEnd"/>
            <w:r w:rsidRPr="006F7CC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6F7CC8">
              <w:rPr>
                <w:b/>
                <w:sz w:val="20"/>
                <w:szCs w:val="20"/>
              </w:rPr>
              <w:t>бир</w:t>
            </w:r>
            <w:proofErr w:type="spellEnd"/>
            <w:r w:rsidRPr="006F7CC8">
              <w:rPr>
                <w:rFonts w:ascii="Arial" w:hAnsi="Arial" w:cs="Arial"/>
                <w:b/>
                <w:sz w:val="20"/>
                <w:szCs w:val="20"/>
                <w:lang w:val="tt-RU"/>
              </w:rPr>
              <w:t>ү</w:t>
            </w:r>
            <w:r w:rsidRPr="006F7CC8">
              <w:rPr>
                <w:b/>
                <w:sz w:val="20"/>
                <w:szCs w:val="20"/>
                <w:lang w:val="tt-RU"/>
              </w:rPr>
              <w:t xml:space="preserve"> </w:t>
            </w:r>
            <w:r w:rsidRPr="006F7CC8">
              <w:rPr>
                <w:b/>
                <w:sz w:val="20"/>
                <w:szCs w:val="20"/>
              </w:rPr>
              <w:t>учреждение</w:t>
            </w:r>
            <w:r w:rsidRPr="006F7CC8">
              <w:rPr>
                <w:b/>
                <w:sz w:val="20"/>
                <w:szCs w:val="20"/>
                <w:lang w:val="tt-RU"/>
              </w:rPr>
              <w:t xml:space="preserve">се </w:t>
            </w:r>
            <w:r w:rsidRPr="006F7CC8">
              <w:rPr>
                <w:b/>
                <w:sz w:val="20"/>
                <w:szCs w:val="20"/>
              </w:rPr>
              <w:t>Питр</w:t>
            </w:r>
            <w:r w:rsidRPr="006F7CC8">
              <w:rPr>
                <w:rFonts w:ascii="Arial" w:hAnsi="Arial" w:cs="Arial"/>
                <w:b/>
                <w:sz w:val="20"/>
                <w:szCs w:val="20"/>
              </w:rPr>
              <w:t>ә</w:t>
            </w:r>
            <w:r w:rsidRPr="006F7CC8">
              <w:rPr>
                <w:rFonts w:cs="Calibri"/>
                <w:b/>
                <w:sz w:val="20"/>
                <w:szCs w:val="20"/>
              </w:rPr>
              <w:t>ч</w:t>
            </w:r>
            <w:r w:rsidRPr="006F7CC8">
              <w:rPr>
                <w:b/>
                <w:sz w:val="20"/>
                <w:szCs w:val="20"/>
                <w:lang w:val="tt-RU"/>
              </w:rPr>
              <w:t xml:space="preserve"> авылы</w:t>
            </w:r>
            <w:r w:rsidRPr="006F7CC8">
              <w:rPr>
                <w:rFonts w:cs="Calibri"/>
                <w:b/>
                <w:sz w:val="20"/>
                <w:szCs w:val="20"/>
                <w:lang w:val="tt-RU"/>
              </w:rPr>
              <w:t xml:space="preserve"> 3-нче номерлы “Кояшкай” балалар бакчасы </w:t>
            </w:r>
          </w:p>
          <w:p w:rsidR="005805A6" w:rsidRPr="006F7CC8" w:rsidRDefault="005805A6" w:rsidP="003E65DB">
            <w:pPr>
              <w:contextualSpacing/>
              <w:jc w:val="center"/>
              <w:rPr>
                <w:b/>
                <w:sz w:val="20"/>
                <w:szCs w:val="20"/>
                <w:lang w:val="tt-RU"/>
              </w:rPr>
            </w:pPr>
            <w:r w:rsidRPr="006F7CC8">
              <w:rPr>
                <w:b/>
                <w:sz w:val="20"/>
                <w:szCs w:val="20"/>
                <w:lang w:val="tt-RU"/>
              </w:rPr>
              <w:t xml:space="preserve">422790, </w:t>
            </w:r>
            <w:r w:rsidRPr="009036B5">
              <w:rPr>
                <w:b/>
                <w:sz w:val="20"/>
                <w:szCs w:val="20"/>
              </w:rPr>
              <w:t>Питр</w:t>
            </w:r>
            <w:r w:rsidRPr="009036B5">
              <w:rPr>
                <w:rFonts w:ascii="Arial" w:hAnsi="Arial" w:cs="Arial"/>
                <w:b/>
                <w:sz w:val="20"/>
                <w:szCs w:val="20"/>
              </w:rPr>
              <w:t>ә</w:t>
            </w:r>
            <w:r w:rsidRPr="009036B5">
              <w:rPr>
                <w:rFonts w:cs="Calibri"/>
                <w:b/>
                <w:sz w:val="20"/>
                <w:szCs w:val="20"/>
              </w:rPr>
              <w:t>ч</w:t>
            </w:r>
            <w:r w:rsidRPr="006F7CC8">
              <w:rPr>
                <w:b/>
                <w:sz w:val="20"/>
                <w:szCs w:val="20"/>
                <w:lang w:val="tt-RU"/>
              </w:rPr>
              <w:t xml:space="preserve"> авылы, Казан урамы, </w:t>
            </w:r>
          </w:p>
          <w:p w:rsidR="005805A6" w:rsidRPr="006F7CC8" w:rsidRDefault="005805A6" w:rsidP="003E65DB">
            <w:pPr>
              <w:contextualSpacing/>
              <w:jc w:val="center"/>
              <w:rPr>
                <w:b/>
                <w:sz w:val="20"/>
                <w:szCs w:val="20"/>
                <w:lang w:val="tt-RU"/>
              </w:rPr>
            </w:pPr>
            <w:r w:rsidRPr="006F7CC8">
              <w:rPr>
                <w:b/>
                <w:sz w:val="20"/>
                <w:szCs w:val="20"/>
                <w:lang w:val="tt-RU"/>
              </w:rPr>
              <w:t>3 нче йорт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Тел./факс: (8-43 -67) 3-08-47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 xml:space="preserve"> ИНН 1633004131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КПП   163301001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ОГРН 1021607359058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proofErr w:type="gramStart"/>
            <w:r w:rsidRPr="009036B5">
              <w:rPr>
                <w:b/>
                <w:sz w:val="20"/>
                <w:szCs w:val="20"/>
              </w:rPr>
              <w:t>Р</w:t>
            </w:r>
            <w:proofErr w:type="gramEnd"/>
            <w:r w:rsidRPr="009036B5">
              <w:rPr>
                <w:b/>
                <w:sz w:val="20"/>
                <w:szCs w:val="20"/>
              </w:rPr>
              <w:t>/С 40701810992053000033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ЛБГ 34954210-Кояшкай№3</w:t>
            </w:r>
          </w:p>
          <w:p w:rsidR="005805A6" w:rsidRPr="009036B5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9036B5">
              <w:rPr>
                <w:b/>
                <w:sz w:val="20"/>
                <w:szCs w:val="20"/>
              </w:rPr>
              <w:t>ГРКЦ НБ РТ г. Казань</w:t>
            </w:r>
          </w:p>
          <w:p w:rsidR="005805A6" w:rsidRPr="006F7CC8" w:rsidRDefault="005805A6" w:rsidP="003E65D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F7CC8">
              <w:rPr>
                <w:b/>
                <w:sz w:val="20"/>
                <w:szCs w:val="20"/>
              </w:rPr>
              <w:t>БИК 049205001</w:t>
            </w:r>
          </w:p>
          <w:p w:rsidR="005805A6" w:rsidRPr="006F7CC8" w:rsidRDefault="005805A6" w:rsidP="003E65DB">
            <w:pPr>
              <w:contextualSpacing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5805A6" w:rsidRDefault="005805A6">
      <w:r>
        <w:t>Приказ № 56  от 28.08.2025</w:t>
      </w:r>
    </w:p>
    <w:p w:rsidR="005805A6" w:rsidRDefault="005805A6"/>
    <w:p w:rsidR="005805A6" w:rsidRDefault="005805A6">
      <w:r>
        <w:t xml:space="preserve">О разработке дорожных карт по снижению бюрократической нагрузки на педагогических работников в образовательных учреждениях </w:t>
      </w:r>
    </w:p>
    <w:p w:rsidR="005805A6" w:rsidRDefault="005805A6"/>
    <w:p w:rsidR="005805A6" w:rsidRDefault="005805A6">
      <w:r>
        <w:t xml:space="preserve">В соответствии с поручением Президента Российской Федерации от 01.04.2025 № Пр-685, поручением Председателя Правительства Российской Федерации от 30.03.2023 № ММ-П8-4473, а также письмом Федеральной службы по надзору в сфере образования и науки от 27.10.2025 № 01-182/11- 01 направляем для использования типовой проект «дорожной карты» по снижению бюрократической нагрузки на педагогических работников (прилагается). </w:t>
      </w:r>
    </w:p>
    <w:p w:rsidR="005805A6" w:rsidRDefault="005805A6">
      <w:proofErr w:type="spellStart"/>
      <w:r>
        <w:t>Прикказываю</w:t>
      </w:r>
      <w:proofErr w:type="spellEnd"/>
      <w:r>
        <w:t xml:space="preserve">  </w:t>
      </w:r>
    </w:p>
    <w:p w:rsidR="00000000" w:rsidRDefault="005805A6">
      <w:r>
        <w:t xml:space="preserve">1 разработать, утвердить и разместить на официальном сайте ДОО дорожную карту </w:t>
      </w:r>
    </w:p>
    <w:p w:rsidR="005805A6" w:rsidRDefault="005805A6">
      <w:r>
        <w:t xml:space="preserve">Заведующая МБДОУ №3 «Солнышко»               </w:t>
      </w:r>
      <w:r w:rsidRPr="005805A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1849755</wp:posOffset>
            </wp:positionH>
            <wp:positionV relativeFrom="paragraph">
              <wp:posOffset>-861695</wp:posOffset>
            </wp:positionV>
            <wp:extent cx="1398270" cy="1325880"/>
            <wp:effectExtent l="19050" t="0" r="0" b="0"/>
            <wp:wrapNone/>
            <wp:docPr id="2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</w:t>
      </w:r>
      <w:proofErr w:type="spellStart"/>
      <w:r>
        <w:t>Додосова</w:t>
      </w:r>
      <w:proofErr w:type="spellEnd"/>
      <w:r>
        <w:t xml:space="preserve"> Т.Н</w:t>
      </w:r>
    </w:p>
    <w:sectPr w:rsidR="00580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05A6"/>
    <w:rsid w:val="00580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2026-03-31T10:49:00Z</cp:lastPrinted>
  <dcterms:created xsi:type="dcterms:W3CDTF">2026-03-31T10:46:00Z</dcterms:created>
  <dcterms:modified xsi:type="dcterms:W3CDTF">2026-03-31T10:49:00Z</dcterms:modified>
</cp:coreProperties>
</file>